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308E0" w:rsidRPr="004308E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08E0" w:rsidRPr="004308E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</w:t>
      </w:r>
      <w:r w:rsidR="004308E0">
        <w:rPr>
          <w:rFonts w:ascii="Times New Roman" w:hAnsi="Times New Roman"/>
          <w:color w:val="000000"/>
          <w:sz w:val="28"/>
          <w:szCs w:val="28"/>
        </w:rPr>
        <w:t>94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308E0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308E0" w:rsidRPr="004308E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Речная, 68, участок 452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</w:t>
      </w:r>
      <w:r w:rsidR="004308E0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4308E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E0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Гапошину Артему Павловичу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4308E0">
        <w:rPr>
          <w:rFonts w:ascii="Times New Roman" w:hAnsi="Times New Roman"/>
          <w:bCs/>
          <w:color w:val="000000"/>
          <w:sz w:val="28"/>
          <w:szCs w:val="28"/>
        </w:rPr>
        <w:t>г. Майкоп, снт Дружба, ул. Речная, 68, участок 452 на расстоянии 2,2 м от границы земельного участка по адресу: г. Майкоп, снт Дружба,     ул. Речная, 66 и на расстоянии 0,8 м от границы  земельного участка по адресу: г. Майкоп, снт Дружба, ул. Речная, 70.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08E0" w:rsidRPr="00FB7EA6" w:rsidRDefault="004308E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ED" w:rsidRDefault="009A5EED">
      <w:pPr>
        <w:spacing w:line="240" w:lineRule="auto"/>
      </w:pPr>
      <w:r>
        <w:separator/>
      </w:r>
    </w:p>
  </w:endnote>
  <w:endnote w:type="continuationSeparator" w:id="0">
    <w:p w:rsidR="009A5EED" w:rsidRDefault="009A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ED" w:rsidRDefault="009A5EED">
      <w:pPr>
        <w:spacing w:after="0" w:line="240" w:lineRule="auto"/>
      </w:pPr>
      <w:r>
        <w:separator/>
      </w:r>
    </w:p>
  </w:footnote>
  <w:footnote w:type="continuationSeparator" w:id="0">
    <w:p w:rsidR="009A5EED" w:rsidRDefault="009A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8E0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5EED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2022-06-29T11:06:00Z</cp:lastPrinted>
  <dcterms:created xsi:type="dcterms:W3CDTF">2022-05-26T14:02:00Z</dcterms:created>
  <dcterms:modified xsi:type="dcterms:W3CDTF">2022-10-14T12:26:00Z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